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69" w:rsidRDefault="00912669" w:rsidP="00912669">
      <w:pPr>
        <w:widowControl w:val="0"/>
        <w:autoSpaceDE w:val="0"/>
        <w:autoSpaceDN w:val="0"/>
        <w:adjustRightInd w:val="0"/>
        <w:spacing w:before="42" w:line="360" w:lineRule="auto"/>
        <w:ind w:left="1560" w:right="174"/>
        <w:jc w:val="center"/>
        <w:rPr>
          <w:rFonts w:ascii="Tahoma" w:hAnsi="Tahoma" w:cs="Tahoma"/>
          <w:sz w:val="33"/>
          <w:szCs w:val="33"/>
        </w:rPr>
      </w:pPr>
      <w:r w:rsidRPr="003F1E57">
        <w:rPr>
          <w:noProof/>
        </w:rPr>
        <w:drawing>
          <wp:anchor distT="0" distB="0" distL="114300" distR="114300" simplePos="0" relativeHeight="251658240" behindDoc="1" locked="0" layoutInCell="1" allowOverlap="1" wp14:anchorId="0D7B27CC" wp14:editId="48B286D7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43000" cy="11239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33"/>
          <w:szCs w:val="33"/>
        </w:rPr>
        <w:t>Centro Universitário de Mineiros - UNIFIMES</w:t>
      </w:r>
    </w:p>
    <w:p w:rsidR="00912669" w:rsidRDefault="00912669" w:rsidP="00912669">
      <w:pPr>
        <w:widowControl w:val="0"/>
        <w:autoSpaceDE w:val="0"/>
        <w:autoSpaceDN w:val="0"/>
        <w:adjustRightInd w:val="0"/>
        <w:spacing w:line="360" w:lineRule="auto"/>
        <w:ind w:left="1560" w:right="827"/>
        <w:jc w:val="center"/>
        <w:rPr>
          <w:rFonts w:ascii="Tahoma" w:hAnsi="Tahoma" w:cs="Tahoma"/>
          <w:sz w:val="33"/>
          <w:szCs w:val="33"/>
        </w:rPr>
      </w:pPr>
      <w:r>
        <w:rPr>
          <w:rFonts w:ascii="Tahoma" w:hAnsi="Tahoma" w:cs="Tahoma"/>
          <w:sz w:val="33"/>
          <w:szCs w:val="33"/>
        </w:rPr>
        <w:t>C</w:t>
      </w:r>
      <w:r w:rsidRPr="00AC02C8">
        <w:rPr>
          <w:rFonts w:ascii="Tahoma" w:hAnsi="Tahoma" w:cs="Tahoma"/>
          <w:sz w:val="33"/>
          <w:szCs w:val="33"/>
        </w:rPr>
        <w:t>entro de Ciências Exatas</w:t>
      </w:r>
    </w:p>
    <w:p w:rsidR="00912669" w:rsidRPr="00AC02C8" w:rsidRDefault="00912669" w:rsidP="00912669">
      <w:pPr>
        <w:widowControl w:val="0"/>
        <w:autoSpaceDE w:val="0"/>
        <w:autoSpaceDN w:val="0"/>
        <w:adjustRightInd w:val="0"/>
        <w:spacing w:line="360" w:lineRule="auto"/>
        <w:ind w:left="1560" w:right="827"/>
        <w:jc w:val="center"/>
        <w:rPr>
          <w:rFonts w:ascii="Tahoma" w:hAnsi="Tahoma" w:cs="Tahoma"/>
          <w:sz w:val="33"/>
          <w:szCs w:val="33"/>
        </w:rPr>
      </w:pPr>
      <w:r w:rsidRPr="00AC02C8">
        <w:rPr>
          <w:rFonts w:ascii="Tahoma" w:hAnsi="Tahoma" w:cs="Tahoma"/>
          <w:sz w:val="33"/>
          <w:szCs w:val="33"/>
        </w:rPr>
        <w:t>Departamento de Engenharia Civil</w:t>
      </w:r>
    </w:p>
    <w:p w:rsidR="00912669" w:rsidRDefault="00912669" w:rsidP="00912669">
      <w:pPr>
        <w:pStyle w:val="Ttulo"/>
        <w:jc w:val="left"/>
        <w:rPr>
          <w:sz w:val="24"/>
        </w:rPr>
      </w:pPr>
    </w:p>
    <w:p w:rsidR="00912669" w:rsidRDefault="00912669" w:rsidP="00880C4C">
      <w:pPr>
        <w:pStyle w:val="Ttulo"/>
        <w:rPr>
          <w:sz w:val="24"/>
        </w:rPr>
      </w:pPr>
    </w:p>
    <w:p w:rsidR="00880C4C" w:rsidRDefault="00880C4C" w:rsidP="00912669">
      <w:pPr>
        <w:pStyle w:val="Ttulo"/>
        <w:rPr>
          <w:sz w:val="24"/>
        </w:rPr>
      </w:pPr>
      <w:r>
        <w:rPr>
          <w:sz w:val="24"/>
        </w:rPr>
        <w:t>MEMORIAL DESCRITIVO</w:t>
      </w:r>
    </w:p>
    <w:p w:rsidR="00880C4C" w:rsidRDefault="00880C4C" w:rsidP="00880C4C">
      <w:pPr>
        <w:pStyle w:val="Ttulo"/>
        <w:rPr>
          <w:sz w:val="24"/>
        </w:rPr>
      </w:pPr>
    </w:p>
    <w:p w:rsidR="00880C4C" w:rsidRPr="00654DD7" w:rsidRDefault="00880C4C" w:rsidP="00880C4C">
      <w:pPr>
        <w:pStyle w:val="Ttulo2"/>
        <w:tabs>
          <w:tab w:val="left" w:pos="900"/>
        </w:tabs>
        <w:spacing w:line="360" w:lineRule="auto"/>
        <w:rPr>
          <w:b/>
          <w:sz w:val="20"/>
          <w:u w:val="single"/>
        </w:rPr>
      </w:pPr>
      <w:r w:rsidRPr="00654DD7">
        <w:rPr>
          <w:b/>
          <w:sz w:val="20"/>
          <w:u w:val="single"/>
        </w:rPr>
        <w:t>CARACTERÍSTICAS DA EDIFICAÇÃO:</w:t>
      </w:r>
    </w:p>
    <w:p w:rsidR="00880C4C" w:rsidRPr="00845246" w:rsidRDefault="00880C4C" w:rsidP="00880C4C">
      <w:pPr>
        <w:pStyle w:val="Ttulo2"/>
        <w:tabs>
          <w:tab w:val="left" w:pos="900"/>
        </w:tabs>
        <w:spacing w:line="360" w:lineRule="auto"/>
        <w:rPr>
          <w:b/>
          <w:sz w:val="22"/>
          <w:szCs w:val="22"/>
        </w:rPr>
      </w:pPr>
      <w:r w:rsidRPr="00845246">
        <w:rPr>
          <w:sz w:val="22"/>
          <w:szCs w:val="22"/>
        </w:rPr>
        <w:t xml:space="preserve">Área total construída: </w:t>
      </w:r>
      <w:r w:rsidR="00B17C11">
        <w:rPr>
          <w:b/>
          <w:sz w:val="22"/>
          <w:szCs w:val="22"/>
        </w:rPr>
        <w:t>72</w:t>
      </w:r>
      <w:r>
        <w:rPr>
          <w:b/>
          <w:sz w:val="22"/>
          <w:szCs w:val="22"/>
        </w:rPr>
        <w:t>,</w:t>
      </w:r>
      <w:r w:rsidR="00B17C11">
        <w:rPr>
          <w:b/>
          <w:sz w:val="22"/>
          <w:szCs w:val="22"/>
        </w:rPr>
        <w:t>97</w:t>
      </w:r>
      <w:r w:rsidRPr="00845246">
        <w:rPr>
          <w:b/>
          <w:sz w:val="22"/>
          <w:szCs w:val="22"/>
        </w:rPr>
        <w:t xml:space="preserve"> m²</w:t>
      </w:r>
      <w:r>
        <w:rPr>
          <w:sz w:val="22"/>
          <w:szCs w:val="22"/>
        </w:rPr>
        <w:t xml:space="preserve"> </w:t>
      </w:r>
      <w:r w:rsidRPr="00845246">
        <w:rPr>
          <w:sz w:val="22"/>
          <w:szCs w:val="22"/>
        </w:rPr>
        <w:tab/>
      </w:r>
      <w:r w:rsidRPr="00845246">
        <w:rPr>
          <w:sz w:val="22"/>
          <w:szCs w:val="22"/>
        </w:rPr>
        <w:tab/>
      </w:r>
      <w:r w:rsidRPr="00845246">
        <w:rPr>
          <w:b/>
          <w:sz w:val="22"/>
          <w:szCs w:val="22"/>
        </w:rPr>
        <w:tab/>
      </w:r>
      <w:r w:rsidRPr="00845246">
        <w:rPr>
          <w:b/>
          <w:sz w:val="22"/>
          <w:szCs w:val="22"/>
        </w:rPr>
        <w:tab/>
      </w:r>
      <w:r w:rsidRPr="00845246">
        <w:rPr>
          <w:b/>
          <w:sz w:val="22"/>
          <w:szCs w:val="22"/>
        </w:rPr>
        <w:tab/>
      </w:r>
    </w:p>
    <w:p w:rsidR="00880C4C" w:rsidRPr="00845246" w:rsidRDefault="00880C4C" w:rsidP="00880C4C">
      <w:pPr>
        <w:spacing w:line="360" w:lineRule="auto"/>
        <w:rPr>
          <w:sz w:val="22"/>
          <w:szCs w:val="22"/>
        </w:rPr>
      </w:pPr>
      <w:r w:rsidRPr="00845246">
        <w:rPr>
          <w:sz w:val="22"/>
          <w:szCs w:val="22"/>
        </w:rPr>
        <w:t>PÉ-DIREITO:</w:t>
      </w:r>
      <w:r w:rsidRPr="008452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2,80</w:t>
      </w:r>
      <w:r w:rsidRPr="00845246">
        <w:rPr>
          <w:b/>
          <w:sz w:val="22"/>
          <w:szCs w:val="22"/>
        </w:rPr>
        <w:t xml:space="preserve"> m</w:t>
      </w:r>
      <w:r w:rsidRPr="00845246">
        <w:rPr>
          <w:sz w:val="22"/>
          <w:szCs w:val="22"/>
        </w:rPr>
        <w:tab/>
      </w:r>
      <w:r w:rsidRPr="00845246">
        <w:rPr>
          <w:sz w:val="22"/>
          <w:szCs w:val="22"/>
        </w:rPr>
        <w:tab/>
      </w:r>
      <w:r w:rsidRPr="00845246">
        <w:rPr>
          <w:sz w:val="22"/>
          <w:szCs w:val="22"/>
        </w:rPr>
        <w:tab/>
      </w:r>
      <w:r w:rsidRPr="00845246">
        <w:rPr>
          <w:sz w:val="22"/>
          <w:szCs w:val="22"/>
        </w:rPr>
        <w:tab/>
      </w:r>
      <w:r w:rsidRPr="00845246">
        <w:rPr>
          <w:sz w:val="22"/>
          <w:szCs w:val="22"/>
        </w:rPr>
        <w:tab/>
      </w:r>
    </w:p>
    <w:p w:rsidR="00880C4C" w:rsidRPr="00845246" w:rsidRDefault="00880C4C" w:rsidP="00880C4C">
      <w:pPr>
        <w:pStyle w:val="Ttulo2"/>
        <w:tabs>
          <w:tab w:val="left" w:pos="900"/>
        </w:tabs>
        <w:spacing w:line="360" w:lineRule="auto"/>
        <w:rPr>
          <w:b/>
          <w:color w:val="FF6600"/>
          <w:sz w:val="22"/>
          <w:szCs w:val="22"/>
        </w:rPr>
      </w:pPr>
      <w:r w:rsidRPr="00845246">
        <w:rPr>
          <w:sz w:val="22"/>
          <w:szCs w:val="22"/>
        </w:rPr>
        <w:t>Tipo de Construção</w:t>
      </w:r>
      <w:r w:rsidRPr="00845246">
        <w:rPr>
          <w:color w:val="FF6600"/>
          <w:sz w:val="22"/>
          <w:szCs w:val="22"/>
        </w:rPr>
        <w:t>:</w:t>
      </w:r>
      <w:r>
        <w:rPr>
          <w:b/>
          <w:color w:val="FF66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Piso </w:t>
      </w:r>
      <w:r w:rsidR="00A378F2">
        <w:rPr>
          <w:b/>
          <w:sz w:val="22"/>
          <w:szCs w:val="22"/>
        </w:rPr>
        <w:t>Porcelanato</w:t>
      </w:r>
      <w:r>
        <w:rPr>
          <w:b/>
          <w:sz w:val="22"/>
          <w:szCs w:val="22"/>
        </w:rPr>
        <w:t xml:space="preserve">, paredes em alvenaria, estrutura de concreto moldado in loco, forro em Gesso, telhado em </w:t>
      </w:r>
      <w:r w:rsidRPr="00845246">
        <w:rPr>
          <w:b/>
          <w:sz w:val="22"/>
          <w:szCs w:val="22"/>
        </w:rPr>
        <w:t>estrutura</w:t>
      </w:r>
      <w:r>
        <w:rPr>
          <w:b/>
          <w:sz w:val="22"/>
          <w:szCs w:val="22"/>
        </w:rPr>
        <w:t xml:space="preserve"> de</w:t>
      </w:r>
      <w:r w:rsidRPr="00845246">
        <w:rPr>
          <w:b/>
          <w:sz w:val="22"/>
          <w:szCs w:val="22"/>
        </w:rPr>
        <w:t xml:space="preserve"> </w:t>
      </w:r>
      <w:r w:rsidR="00A378F2">
        <w:rPr>
          <w:b/>
          <w:sz w:val="22"/>
          <w:szCs w:val="22"/>
        </w:rPr>
        <w:t>Metálica</w:t>
      </w:r>
      <w:r w:rsidRPr="00845246">
        <w:rPr>
          <w:b/>
          <w:sz w:val="22"/>
          <w:szCs w:val="22"/>
        </w:rPr>
        <w:t xml:space="preserve"> e telha de fibrocimento</w:t>
      </w:r>
      <w:r>
        <w:rPr>
          <w:b/>
          <w:sz w:val="22"/>
          <w:szCs w:val="22"/>
        </w:rPr>
        <w:t>,</w:t>
      </w:r>
      <w:r w:rsidRPr="003029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platibanda em alvenaria.</w:t>
      </w:r>
    </w:p>
    <w:p w:rsidR="00880C4C" w:rsidRPr="00845246" w:rsidRDefault="00880C4C" w:rsidP="00880C4C">
      <w:pPr>
        <w:tabs>
          <w:tab w:val="left" w:pos="900"/>
        </w:tabs>
        <w:spacing w:line="360" w:lineRule="auto"/>
        <w:rPr>
          <w:sz w:val="22"/>
          <w:szCs w:val="22"/>
        </w:rPr>
      </w:pPr>
      <w:r w:rsidRPr="00845246">
        <w:rPr>
          <w:sz w:val="22"/>
          <w:szCs w:val="22"/>
        </w:rPr>
        <w:t xml:space="preserve">LOCAL: </w:t>
      </w:r>
      <w:r>
        <w:rPr>
          <w:b/>
          <w:sz w:val="22"/>
          <w:szCs w:val="22"/>
        </w:rPr>
        <w:t>Rua 22, esquina com Avenida 21</w:t>
      </w:r>
      <w:r w:rsidRPr="00FB17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FB17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Bairro Aeroporto</w:t>
      </w:r>
      <w:r w:rsidRPr="00FB1758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Mineiros</w:t>
      </w:r>
      <w:r w:rsidRPr="00FB1758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GO</w:t>
      </w:r>
      <w:r w:rsidRPr="00FB1758">
        <w:rPr>
          <w:b/>
          <w:sz w:val="22"/>
          <w:szCs w:val="22"/>
        </w:rPr>
        <w:t>)</w:t>
      </w:r>
    </w:p>
    <w:p w:rsidR="00880C4C" w:rsidRPr="00845246" w:rsidRDefault="00880C4C" w:rsidP="00880C4C">
      <w:pPr>
        <w:tabs>
          <w:tab w:val="left" w:pos="900"/>
        </w:tabs>
        <w:spacing w:line="360" w:lineRule="auto"/>
        <w:rPr>
          <w:sz w:val="22"/>
          <w:szCs w:val="22"/>
        </w:rPr>
      </w:pPr>
      <w:r w:rsidRPr="00845246">
        <w:rPr>
          <w:sz w:val="22"/>
          <w:szCs w:val="22"/>
        </w:rPr>
        <w:t xml:space="preserve">PROPRIETÁRIO: </w:t>
      </w:r>
      <w:r>
        <w:rPr>
          <w:b/>
          <w:sz w:val="22"/>
          <w:szCs w:val="22"/>
        </w:rPr>
        <w:t>FUNDAÇÃO INTEGRADA DE ENSINO SUPERIOR DE MINEIROS</w:t>
      </w:r>
    </w:p>
    <w:p w:rsidR="00880C4C" w:rsidRDefault="00880C4C" w:rsidP="00880C4C">
      <w:pPr>
        <w:pStyle w:val="Ttulo1"/>
        <w:rPr>
          <w:sz w:val="20"/>
        </w:rPr>
      </w:pPr>
    </w:p>
    <w:p w:rsidR="00880C4C" w:rsidRDefault="00880C4C" w:rsidP="00880C4C">
      <w:pPr>
        <w:pStyle w:val="Ttulo1"/>
        <w:spacing w:line="320" w:lineRule="atLeast"/>
        <w:rPr>
          <w:sz w:val="20"/>
        </w:rPr>
      </w:pPr>
      <w:r>
        <w:rPr>
          <w:sz w:val="20"/>
        </w:rPr>
        <w:t>DESCRIÇÃO DOS SERVIÇOS:</w:t>
      </w:r>
    </w:p>
    <w:p w:rsidR="00880C4C" w:rsidRDefault="00880C4C" w:rsidP="00880C4C">
      <w:pPr>
        <w:numPr>
          <w:ilvl w:val="0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b/>
          <w:i/>
          <w:sz w:val="20"/>
        </w:rPr>
      </w:pPr>
      <w:bookmarkStart w:id="0" w:name="OLE_LINK2"/>
      <w:r>
        <w:rPr>
          <w:b/>
          <w:i/>
          <w:sz w:val="20"/>
        </w:rPr>
        <w:t>INTRODUÇÃO:</w:t>
      </w:r>
    </w:p>
    <w:p w:rsidR="00880C4C" w:rsidRPr="00FB1758" w:rsidRDefault="00880C4C" w:rsidP="00880C4C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b/>
          <w:i/>
          <w:sz w:val="20"/>
        </w:rPr>
      </w:pPr>
      <w:r>
        <w:rPr>
          <w:sz w:val="20"/>
        </w:rPr>
        <w:t>O presente Memorial Descritivo apresenta as</w:t>
      </w:r>
      <w:r w:rsidR="008C2DC5">
        <w:rPr>
          <w:sz w:val="20"/>
        </w:rPr>
        <w:t xml:space="preserve"> recomendações para a AMPLIAÇÃO</w:t>
      </w:r>
      <w:r>
        <w:rPr>
          <w:sz w:val="20"/>
        </w:rPr>
        <w:t xml:space="preserve"> de uma edificação da </w:t>
      </w:r>
      <w:bookmarkEnd w:id="0"/>
      <w:r>
        <w:rPr>
          <w:sz w:val="20"/>
        </w:rPr>
        <w:t xml:space="preserve">Fundação Integrada de Ensino Superior de Mineiros. A </w:t>
      </w:r>
      <w:r w:rsidR="008C2DC5">
        <w:rPr>
          <w:sz w:val="20"/>
        </w:rPr>
        <w:t>ampliação</w:t>
      </w:r>
      <w:r>
        <w:rPr>
          <w:sz w:val="20"/>
        </w:rPr>
        <w:t xml:space="preserve"> na </w:t>
      </w:r>
      <w:r w:rsidR="008C2DC5">
        <w:rPr>
          <w:sz w:val="20"/>
        </w:rPr>
        <w:t>construção</w:t>
      </w:r>
      <w:r>
        <w:rPr>
          <w:sz w:val="20"/>
        </w:rPr>
        <w:t xml:space="preserve"> </w:t>
      </w:r>
      <w:r w:rsidR="008C2DC5">
        <w:rPr>
          <w:sz w:val="20"/>
        </w:rPr>
        <w:t>de novas salas da Clínica Provisória</w:t>
      </w:r>
      <w:r>
        <w:rPr>
          <w:sz w:val="20"/>
        </w:rPr>
        <w:t xml:space="preserve">, com execução </w:t>
      </w:r>
      <w:r w:rsidR="008C2DC5">
        <w:rPr>
          <w:sz w:val="20"/>
        </w:rPr>
        <w:t>de aberturas em</w:t>
      </w:r>
      <w:r w:rsidR="00D650B6">
        <w:rPr>
          <w:sz w:val="20"/>
        </w:rPr>
        <w:t xml:space="preserve"> paredes</w:t>
      </w:r>
      <w:r w:rsidR="008C2DC5">
        <w:rPr>
          <w:sz w:val="20"/>
        </w:rPr>
        <w:t xml:space="preserve"> para os novos ambientes e construção dos novos ambientes</w:t>
      </w:r>
      <w:r>
        <w:rPr>
          <w:sz w:val="20"/>
        </w:rPr>
        <w:t>, ajustes hidráulicos e elétricos conforme a proposta.</w:t>
      </w:r>
    </w:p>
    <w:p w:rsidR="00880C4C" w:rsidRPr="00FB1758" w:rsidRDefault="00880C4C" w:rsidP="00880C4C">
      <w:pPr>
        <w:spacing w:line="320" w:lineRule="atLeast"/>
        <w:ind w:left="900"/>
        <w:jc w:val="both"/>
        <w:rPr>
          <w:b/>
          <w:i/>
          <w:sz w:val="20"/>
        </w:rPr>
      </w:pPr>
    </w:p>
    <w:p w:rsidR="00880C4C" w:rsidRDefault="00880C4C" w:rsidP="00880C4C">
      <w:pPr>
        <w:numPr>
          <w:ilvl w:val="0"/>
          <w:numId w:val="1"/>
        </w:numPr>
        <w:tabs>
          <w:tab w:val="clear" w:pos="1418"/>
          <w:tab w:val="num" w:pos="900"/>
        </w:tabs>
        <w:spacing w:line="320" w:lineRule="atLeast"/>
        <w:jc w:val="both"/>
        <w:rPr>
          <w:b/>
          <w:i/>
          <w:sz w:val="20"/>
        </w:rPr>
      </w:pPr>
      <w:r>
        <w:rPr>
          <w:b/>
          <w:i/>
          <w:sz w:val="20"/>
        </w:rPr>
        <w:t>SERVIÇOS PRELIMINARES E GERAIS: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>A locação da</w:t>
      </w:r>
      <w:r w:rsidR="00D650B6">
        <w:rPr>
          <w:sz w:val="20"/>
        </w:rPr>
        <w:t>s</w:t>
      </w:r>
      <w:r>
        <w:rPr>
          <w:sz w:val="20"/>
        </w:rPr>
        <w:t xml:space="preserve"> </w:t>
      </w:r>
      <w:r w:rsidR="00D650B6">
        <w:rPr>
          <w:sz w:val="20"/>
        </w:rPr>
        <w:t>novas alvenarias internas</w:t>
      </w:r>
      <w:r>
        <w:rPr>
          <w:sz w:val="20"/>
        </w:rPr>
        <w:t xml:space="preserve"> deverá ter o seu alinhamento rigorosamente igual ao projetado;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>Prever as instalações e os equipamentos de proteção, conforme determinações da NR –18;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 xml:space="preserve">A obra deverá ser suprida de todos os materiais e </w:t>
      </w:r>
      <w:proofErr w:type="spellStart"/>
      <w:r>
        <w:rPr>
          <w:sz w:val="20"/>
        </w:rPr>
        <w:t>EPI’s</w:t>
      </w:r>
      <w:proofErr w:type="spellEnd"/>
      <w:r>
        <w:rPr>
          <w:sz w:val="20"/>
        </w:rPr>
        <w:t xml:space="preserve"> necessários para garantir a segurança e higiene dos operários (capa</w:t>
      </w:r>
      <w:r w:rsidR="00B17C11">
        <w:rPr>
          <w:sz w:val="20"/>
        </w:rPr>
        <w:t>cetes, botinas, uniforme, etc.</w:t>
      </w:r>
      <w:r>
        <w:rPr>
          <w:sz w:val="20"/>
        </w:rPr>
        <w:t>).</w:t>
      </w:r>
    </w:p>
    <w:p w:rsidR="00880C4C" w:rsidRDefault="00880C4C" w:rsidP="00880C4C">
      <w:pPr>
        <w:spacing w:line="320" w:lineRule="atLeast"/>
        <w:jc w:val="both"/>
        <w:rPr>
          <w:b/>
          <w:i/>
          <w:sz w:val="20"/>
        </w:rPr>
      </w:pPr>
    </w:p>
    <w:p w:rsidR="00880C4C" w:rsidRDefault="00880C4C" w:rsidP="00880C4C">
      <w:pPr>
        <w:numPr>
          <w:ilvl w:val="0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b/>
          <w:i/>
          <w:sz w:val="20"/>
        </w:rPr>
      </w:pPr>
      <w:r>
        <w:rPr>
          <w:b/>
          <w:i/>
          <w:sz w:val="20"/>
        </w:rPr>
        <w:t>FUNDAÇÕES - INFRAESTRUTURA - ATERRO DO BALDRAME: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>Deverá atender as prescrições contidas na NBR 6122 de 1994;</w:t>
      </w:r>
    </w:p>
    <w:p w:rsidR="00880C4C" w:rsidRPr="00BF75F7" w:rsidRDefault="00D650B6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 xml:space="preserve">Necessitará de Vigas de Fundação (baldrames) todas as alvenarias que deverão ser construídas. </w:t>
      </w:r>
      <w:r w:rsidR="00880C4C" w:rsidRPr="00BF75F7">
        <w:rPr>
          <w:sz w:val="20"/>
        </w:rPr>
        <w:t xml:space="preserve">O tipo de fundação </w:t>
      </w:r>
      <w:r>
        <w:rPr>
          <w:sz w:val="20"/>
        </w:rPr>
        <w:t xml:space="preserve">será em </w:t>
      </w:r>
      <w:r w:rsidR="008C2DC5">
        <w:rPr>
          <w:sz w:val="20"/>
        </w:rPr>
        <w:t xml:space="preserve">bloco sobre </w:t>
      </w:r>
      <w:r>
        <w:rPr>
          <w:sz w:val="20"/>
        </w:rPr>
        <w:t xml:space="preserve">estacas com diâmetro de </w:t>
      </w:r>
      <w:r w:rsidR="008C2DC5">
        <w:rPr>
          <w:sz w:val="20"/>
        </w:rPr>
        <w:t>25</w:t>
      </w:r>
      <w:r>
        <w:rPr>
          <w:sz w:val="20"/>
        </w:rPr>
        <w:t>cm executadas com trado.</w:t>
      </w:r>
    </w:p>
    <w:p w:rsidR="009069D8" w:rsidRDefault="00880C4C" w:rsidP="007226A0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 w:rsidRPr="009069D8">
        <w:rPr>
          <w:sz w:val="20"/>
        </w:rPr>
        <w:t xml:space="preserve">Vigas de Fundação (Baldrame): em concreto armado de </w:t>
      </w:r>
      <w:r w:rsidR="008C2DC5">
        <w:rPr>
          <w:sz w:val="20"/>
        </w:rPr>
        <w:t>conforme projeto estrutural</w:t>
      </w:r>
      <w:r w:rsidR="009069D8">
        <w:rPr>
          <w:sz w:val="20"/>
        </w:rPr>
        <w:t>;</w:t>
      </w:r>
    </w:p>
    <w:p w:rsidR="00880C4C" w:rsidRDefault="00880C4C" w:rsidP="00880C4C">
      <w:pPr>
        <w:spacing w:line="320" w:lineRule="atLeast"/>
        <w:jc w:val="both"/>
        <w:rPr>
          <w:b/>
          <w:i/>
          <w:sz w:val="20"/>
        </w:rPr>
      </w:pPr>
    </w:p>
    <w:p w:rsidR="00880C4C" w:rsidRPr="003F7D09" w:rsidRDefault="00880C4C" w:rsidP="00880C4C">
      <w:pPr>
        <w:numPr>
          <w:ilvl w:val="0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b/>
          <w:i/>
          <w:sz w:val="20"/>
        </w:rPr>
      </w:pPr>
      <w:r w:rsidRPr="003F7D09">
        <w:rPr>
          <w:b/>
          <w:i/>
          <w:sz w:val="20"/>
        </w:rPr>
        <w:t>IMPERMEABILIZAÇÃO:</w:t>
      </w:r>
    </w:p>
    <w:p w:rsidR="00880C4C" w:rsidRPr="003F7D09" w:rsidRDefault="00880C4C" w:rsidP="00880C4C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sz w:val="20"/>
        </w:rPr>
      </w:pPr>
      <w:r w:rsidRPr="003F7D09">
        <w:rPr>
          <w:sz w:val="20"/>
        </w:rPr>
        <w:lastRenderedPageBreak/>
        <w:t xml:space="preserve">Deverá ser feita a impermeabilização da </w:t>
      </w:r>
      <w:r>
        <w:rPr>
          <w:sz w:val="20"/>
        </w:rPr>
        <w:t>viga baldrame</w:t>
      </w:r>
      <w:r w:rsidRPr="003F7D09">
        <w:rPr>
          <w:sz w:val="20"/>
        </w:rPr>
        <w:t>, na superfície</w:t>
      </w:r>
      <w:r w:rsidR="00996A37">
        <w:rPr>
          <w:sz w:val="20"/>
        </w:rPr>
        <w:t xml:space="preserve"> que ficará em contato com o solo</w:t>
      </w:r>
      <w:r w:rsidRPr="003F7D09">
        <w:rPr>
          <w:sz w:val="20"/>
        </w:rPr>
        <w:t xml:space="preserve">, antes da execução da alvenaria, com </w:t>
      </w:r>
      <w:r w:rsidR="00996A37">
        <w:rPr>
          <w:sz w:val="20"/>
        </w:rPr>
        <w:t>pintura asfáltica</w:t>
      </w:r>
      <w:r w:rsidRPr="003F7D09">
        <w:rPr>
          <w:sz w:val="20"/>
        </w:rPr>
        <w:t xml:space="preserve"> ou similar, com aplicação de 03 demãos.</w:t>
      </w:r>
    </w:p>
    <w:p w:rsidR="00880C4C" w:rsidRDefault="00880C4C" w:rsidP="00880C4C">
      <w:pPr>
        <w:spacing w:line="320" w:lineRule="atLeast"/>
        <w:jc w:val="both"/>
        <w:rPr>
          <w:b/>
          <w:i/>
          <w:sz w:val="20"/>
        </w:rPr>
      </w:pPr>
    </w:p>
    <w:p w:rsidR="00880C4C" w:rsidRDefault="00880C4C" w:rsidP="00880C4C">
      <w:pPr>
        <w:numPr>
          <w:ilvl w:val="0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b/>
          <w:i/>
          <w:sz w:val="20"/>
        </w:rPr>
      </w:pPr>
      <w:r>
        <w:rPr>
          <w:b/>
          <w:i/>
          <w:sz w:val="20"/>
        </w:rPr>
        <w:t>PAREDES</w:t>
      </w:r>
      <w:r w:rsidR="00996A37">
        <w:rPr>
          <w:b/>
          <w:i/>
          <w:sz w:val="20"/>
        </w:rPr>
        <w:t xml:space="preserve"> E PILARES</w:t>
      </w:r>
      <w:r>
        <w:rPr>
          <w:b/>
          <w:i/>
          <w:sz w:val="20"/>
        </w:rPr>
        <w:t>: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 xml:space="preserve">As alvenarias externas e internas serão executadas com tijolos de </w:t>
      </w:r>
      <w:r w:rsidR="00D33E77">
        <w:rPr>
          <w:sz w:val="20"/>
        </w:rPr>
        <w:t>seis</w:t>
      </w:r>
      <w:r>
        <w:rPr>
          <w:sz w:val="20"/>
        </w:rPr>
        <w:t xml:space="preserve"> furos (</w:t>
      </w:r>
      <w:r w:rsidR="008C2DC5">
        <w:rPr>
          <w:sz w:val="20"/>
        </w:rPr>
        <w:t>11,5</w:t>
      </w:r>
      <w:r>
        <w:rPr>
          <w:sz w:val="20"/>
        </w:rPr>
        <w:t xml:space="preserve"> x </w:t>
      </w:r>
      <w:r w:rsidR="008C2DC5">
        <w:rPr>
          <w:sz w:val="20"/>
        </w:rPr>
        <w:t>19</w:t>
      </w:r>
      <w:r>
        <w:rPr>
          <w:sz w:val="20"/>
        </w:rPr>
        <w:t xml:space="preserve"> x </w:t>
      </w:r>
      <w:smartTag w:uri="urn:schemas-microsoft-com:office:smarttags" w:element="metricconverter">
        <w:smartTagPr>
          <w:attr w:name="ProductID" w:val="19 cm"/>
        </w:smartTagPr>
        <w:r>
          <w:rPr>
            <w:sz w:val="20"/>
          </w:rPr>
          <w:t>19 cm</w:t>
        </w:r>
      </w:smartTag>
      <w:r>
        <w:rPr>
          <w:sz w:val="20"/>
        </w:rPr>
        <w:t>), rebocadas interna e externamente;</w:t>
      </w:r>
      <w:r w:rsidRPr="003F7D09">
        <w:rPr>
          <w:sz w:val="20"/>
        </w:rPr>
        <w:t xml:space="preserve"> 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 xml:space="preserve">Todas as aberturas tipo janela deverão receber VERGA e CONTRA-VERGA com as dimensões de </w:t>
      </w:r>
      <w:r w:rsidR="008C2DC5">
        <w:rPr>
          <w:sz w:val="20"/>
        </w:rPr>
        <w:t>11,5</w:t>
      </w:r>
      <w:r>
        <w:rPr>
          <w:sz w:val="20"/>
        </w:rPr>
        <w:t xml:space="preserve"> x </w:t>
      </w:r>
      <w:r w:rsidR="008C2DC5">
        <w:rPr>
          <w:sz w:val="20"/>
        </w:rPr>
        <w:t>10</w:t>
      </w:r>
      <w:r>
        <w:rPr>
          <w:sz w:val="20"/>
        </w:rPr>
        <w:t xml:space="preserve"> x “c” (em cm), onde </w:t>
      </w:r>
      <w:r w:rsidR="008C2DC5">
        <w:rPr>
          <w:sz w:val="20"/>
        </w:rPr>
        <w:t>11,5</w:t>
      </w:r>
      <w:r>
        <w:rPr>
          <w:sz w:val="20"/>
        </w:rPr>
        <w:t>cm representa a largura da alvenaria especificada, 1</w:t>
      </w:r>
      <w:r w:rsidR="008C2DC5">
        <w:rPr>
          <w:sz w:val="20"/>
        </w:rPr>
        <w:t>0</w:t>
      </w:r>
      <w:r>
        <w:rPr>
          <w:sz w:val="20"/>
        </w:rPr>
        <w:t>cm é a altura da alvenaria e “c” deverá ser o comprimento da VERGA e CONTRA-VERGA,</w:t>
      </w:r>
      <w:r w:rsidR="00996A37">
        <w:rPr>
          <w:sz w:val="20"/>
        </w:rPr>
        <w:t xml:space="preserve"> </w:t>
      </w:r>
      <w:r>
        <w:rPr>
          <w:sz w:val="20"/>
        </w:rPr>
        <w:t xml:space="preserve">o qual será sempre o comprimento do vão acrescidos de </w:t>
      </w:r>
      <w:r w:rsidR="00996A37">
        <w:rPr>
          <w:sz w:val="20"/>
        </w:rPr>
        <w:t xml:space="preserve">no mínimo </w:t>
      </w:r>
      <w:r w:rsidR="008C2DC5">
        <w:rPr>
          <w:sz w:val="20"/>
        </w:rPr>
        <w:t>3</w:t>
      </w:r>
      <w:r w:rsidR="00996A37">
        <w:rPr>
          <w:sz w:val="20"/>
        </w:rPr>
        <w:t>0 cm</w:t>
      </w:r>
      <w:r>
        <w:rPr>
          <w:sz w:val="20"/>
        </w:rPr>
        <w:t xml:space="preserve"> para cada lado da verga</w:t>
      </w:r>
      <w:r w:rsidR="00996A37">
        <w:rPr>
          <w:sz w:val="20"/>
        </w:rPr>
        <w:t>.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>As alvenarias que serão construídas deverão ser assentadas com argamassa de cimento, cal e areia lavada, traço 1:2:6 respectivamente.</w:t>
      </w:r>
      <w:r w:rsidR="00996A37">
        <w:rPr>
          <w:sz w:val="20"/>
        </w:rPr>
        <w:t xml:space="preserve"> </w:t>
      </w:r>
      <w:r>
        <w:rPr>
          <w:sz w:val="20"/>
        </w:rPr>
        <w:t>As alturas das paredes deverão ser de acordo com projeto.</w:t>
      </w:r>
    </w:p>
    <w:p w:rsidR="00880C4C" w:rsidRPr="00996A37" w:rsidRDefault="00880C4C" w:rsidP="00574C8D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sz w:val="20"/>
        </w:rPr>
      </w:pPr>
      <w:r w:rsidRPr="00996A37">
        <w:rPr>
          <w:sz w:val="20"/>
        </w:rPr>
        <w:t xml:space="preserve">Todas as alvenarias deverão ficar perfeitamente alinhadas e prumadas, as juntas deverão ser de </w:t>
      </w:r>
      <w:smartTag w:uri="urn:schemas-microsoft-com:office:smarttags" w:element="metricconverter">
        <w:smartTagPr>
          <w:attr w:name="ProductID" w:val="1,0 cm"/>
        </w:smartTagPr>
        <w:r w:rsidRPr="00996A37">
          <w:rPr>
            <w:sz w:val="20"/>
          </w:rPr>
          <w:t>1,0 cm</w:t>
        </w:r>
      </w:smartTag>
      <w:r w:rsidRPr="00996A37">
        <w:rPr>
          <w:sz w:val="20"/>
        </w:rPr>
        <w:t xml:space="preserve"> de espessura e limpadas com espuma.</w:t>
      </w:r>
    </w:p>
    <w:p w:rsidR="00880C4C" w:rsidRDefault="00880C4C" w:rsidP="00880C4C">
      <w:pPr>
        <w:spacing w:line="320" w:lineRule="atLeast"/>
        <w:jc w:val="both"/>
        <w:rPr>
          <w:sz w:val="20"/>
        </w:rPr>
      </w:pPr>
    </w:p>
    <w:p w:rsidR="00880C4C" w:rsidRDefault="00880C4C" w:rsidP="00880C4C">
      <w:pPr>
        <w:numPr>
          <w:ilvl w:val="0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b/>
          <w:i/>
          <w:sz w:val="20"/>
        </w:rPr>
      </w:pPr>
      <w:r>
        <w:rPr>
          <w:b/>
          <w:i/>
          <w:sz w:val="20"/>
        </w:rPr>
        <w:t>REVESTIMENTOS: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sz w:val="20"/>
        </w:rPr>
      </w:pPr>
      <w:r w:rsidRPr="00BC6A28">
        <w:rPr>
          <w:b/>
          <w:sz w:val="20"/>
          <w:u w:val="single"/>
        </w:rPr>
        <w:t>Chapisco:</w:t>
      </w:r>
      <w:r>
        <w:rPr>
          <w:sz w:val="20"/>
        </w:rPr>
        <w:t xml:space="preserve"> as alvenarias deverão ser </w:t>
      </w:r>
      <w:proofErr w:type="spellStart"/>
      <w:r>
        <w:rPr>
          <w:sz w:val="20"/>
        </w:rPr>
        <w:t>chapiscadas</w:t>
      </w:r>
      <w:proofErr w:type="spellEnd"/>
      <w:r>
        <w:rPr>
          <w:sz w:val="20"/>
        </w:rPr>
        <w:t xml:space="preserve"> antes da execução do reboco; deverá ser adotado para o chapisco argamassa de cimento e areia traço 1:3, o chapisco deverá ser aplicado diretamente nas alvenarias umedecidas, de maneira que cubra toda superfície do tijolo.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sz w:val="20"/>
        </w:rPr>
      </w:pPr>
      <w:r w:rsidRPr="00BC6A28">
        <w:rPr>
          <w:b/>
          <w:sz w:val="20"/>
          <w:u w:val="single"/>
        </w:rPr>
        <w:t>Emboço</w:t>
      </w:r>
      <w:r>
        <w:rPr>
          <w:sz w:val="20"/>
        </w:rPr>
        <w:t xml:space="preserve"> (massa grossa): O traço da argamassa deverá ser 1x1x6 (cimento, cal, areia), A espessura m</w:t>
      </w:r>
      <w:bookmarkStart w:id="1" w:name="_GoBack"/>
      <w:bookmarkEnd w:id="1"/>
      <w:r>
        <w:rPr>
          <w:sz w:val="20"/>
        </w:rPr>
        <w:t xml:space="preserve">édia de aplicação será de </w:t>
      </w:r>
      <w:smartTag w:uri="urn:schemas-microsoft-com:office:smarttags" w:element="metricconverter">
        <w:smartTagPr>
          <w:attr w:name="ProductID" w:val="1 cm"/>
        </w:smartTagPr>
        <w:r>
          <w:rPr>
            <w:sz w:val="20"/>
          </w:rPr>
          <w:t>1 cm</w:t>
        </w:r>
      </w:smartTag>
      <w:r>
        <w:rPr>
          <w:sz w:val="20"/>
        </w:rPr>
        <w:t>.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sz w:val="20"/>
        </w:rPr>
      </w:pPr>
      <w:r w:rsidRPr="00BC6A28">
        <w:rPr>
          <w:b/>
          <w:sz w:val="20"/>
          <w:u w:val="single"/>
        </w:rPr>
        <w:t>Reboco</w:t>
      </w:r>
      <w:r w:rsidRPr="002D7530">
        <w:rPr>
          <w:sz w:val="20"/>
        </w:rPr>
        <w:t xml:space="preserve"> (massa fina): O traço da argamassa deverá </w:t>
      </w:r>
      <w:r>
        <w:rPr>
          <w:sz w:val="20"/>
        </w:rPr>
        <w:t>ser 1x1x6 (cimento, cal, areia).</w:t>
      </w:r>
      <w:r w:rsidRPr="002D7530">
        <w:rPr>
          <w:sz w:val="20"/>
        </w:rPr>
        <w:t xml:space="preserve"> A espessura média de aplicação será de </w:t>
      </w:r>
      <w:smartTag w:uri="urn:schemas-microsoft-com:office:smarttags" w:element="metricconverter">
        <w:smartTagPr>
          <w:attr w:name="ProductID" w:val="0,50 cm"/>
        </w:smartTagPr>
        <w:smartTag w:uri="urn:schemas-microsoft-com:office:smarttags" w:element="time">
          <w:smartTagPr>
            <w:attr w:name="Minute" w:val="50"/>
            <w:attr w:name="Hour" w:val="0"/>
          </w:smartTagPr>
          <w:r w:rsidRPr="002D7530">
            <w:rPr>
              <w:sz w:val="20"/>
            </w:rPr>
            <w:t>0,50</w:t>
          </w:r>
        </w:smartTag>
        <w:r w:rsidRPr="002D7530">
          <w:rPr>
            <w:sz w:val="20"/>
          </w:rPr>
          <w:t xml:space="preserve"> cm</w:t>
        </w:r>
      </w:smartTag>
      <w:r w:rsidRPr="002D7530">
        <w:rPr>
          <w:sz w:val="20"/>
        </w:rPr>
        <w:t>.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b/>
          <w:sz w:val="20"/>
          <w:u w:val="single"/>
        </w:rPr>
        <w:t>Massa Corrida:</w:t>
      </w:r>
      <w:r>
        <w:rPr>
          <w:sz w:val="20"/>
        </w:rPr>
        <w:t xml:space="preserve"> Deverá ser aplicada duas demãos de massa corrida </w:t>
      </w:r>
      <w:r w:rsidR="008162E1" w:rsidRPr="002E6709">
        <w:rPr>
          <w:sz w:val="20"/>
        </w:rPr>
        <w:t>LÁ</w:t>
      </w:r>
      <w:r w:rsidR="00996A37" w:rsidRPr="002E6709">
        <w:rPr>
          <w:sz w:val="20"/>
        </w:rPr>
        <w:t>TEX</w:t>
      </w:r>
      <w:r>
        <w:rPr>
          <w:sz w:val="20"/>
        </w:rPr>
        <w:t xml:space="preserve"> nas paredes internas.</w:t>
      </w:r>
    </w:p>
    <w:p w:rsidR="00880C4C" w:rsidRDefault="00880C4C" w:rsidP="007E46F8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 w:rsidRPr="008C2DC5">
        <w:rPr>
          <w:b/>
          <w:sz w:val="20"/>
          <w:u w:val="single"/>
        </w:rPr>
        <w:t xml:space="preserve">Revestimentos </w:t>
      </w:r>
      <w:r w:rsidR="008C2DC5" w:rsidRPr="008C2DC5">
        <w:rPr>
          <w:b/>
          <w:sz w:val="20"/>
          <w:u w:val="single"/>
        </w:rPr>
        <w:t>LAVAGEM E SECAGEM</w:t>
      </w:r>
      <w:r w:rsidRPr="008C2DC5">
        <w:rPr>
          <w:b/>
          <w:sz w:val="20"/>
          <w:u w:val="single"/>
        </w:rPr>
        <w:t>:</w:t>
      </w:r>
      <w:r w:rsidRPr="008C2DC5">
        <w:rPr>
          <w:sz w:val="20"/>
        </w:rPr>
        <w:t xml:space="preserve"> </w:t>
      </w:r>
      <w:r w:rsidR="008162E1" w:rsidRPr="008C2DC5">
        <w:rPr>
          <w:sz w:val="20"/>
        </w:rPr>
        <w:t>A</w:t>
      </w:r>
      <w:r w:rsidRPr="008C2DC5">
        <w:rPr>
          <w:sz w:val="20"/>
        </w:rPr>
        <w:t xml:space="preserve">zulejos nas paredes até </w:t>
      </w:r>
      <w:r w:rsidR="008C2DC5" w:rsidRPr="008C2DC5">
        <w:rPr>
          <w:sz w:val="20"/>
        </w:rPr>
        <w:t>2</w:t>
      </w:r>
      <w:r w:rsidR="008162E1" w:rsidRPr="008C2DC5">
        <w:rPr>
          <w:sz w:val="20"/>
        </w:rPr>
        <w:t>,80</w:t>
      </w:r>
      <w:r w:rsidRPr="008C2DC5">
        <w:rPr>
          <w:sz w:val="20"/>
        </w:rPr>
        <w:t xml:space="preserve"> metros de altura</w:t>
      </w:r>
      <w:r w:rsidR="008162E1" w:rsidRPr="008C2DC5">
        <w:rPr>
          <w:sz w:val="20"/>
        </w:rPr>
        <w:t xml:space="preserve"> em todo</w:t>
      </w:r>
      <w:r w:rsidR="008C2DC5">
        <w:rPr>
          <w:sz w:val="20"/>
        </w:rPr>
        <w:t xml:space="preserve"> perímetro interno do ambiente.</w:t>
      </w:r>
    </w:p>
    <w:p w:rsidR="008C2DC5" w:rsidRPr="008C2DC5" w:rsidRDefault="008C2DC5" w:rsidP="008C2DC5">
      <w:pPr>
        <w:tabs>
          <w:tab w:val="left" w:pos="900"/>
        </w:tabs>
        <w:spacing w:line="320" w:lineRule="atLeast"/>
        <w:ind w:left="900"/>
        <w:jc w:val="both"/>
        <w:rPr>
          <w:sz w:val="20"/>
        </w:rPr>
      </w:pPr>
    </w:p>
    <w:p w:rsidR="00880C4C" w:rsidRDefault="008162E1" w:rsidP="00880C4C">
      <w:pPr>
        <w:numPr>
          <w:ilvl w:val="0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b/>
          <w:i/>
          <w:sz w:val="20"/>
        </w:rPr>
      </w:pPr>
      <w:r>
        <w:rPr>
          <w:b/>
          <w:i/>
          <w:sz w:val="20"/>
        </w:rPr>
        <w:t>FORRO</w:t>
      </w:r>
      <w:r w:rsidR="00880C4C">
        <w:rPr>
          <w:b/>
          <w:i/>
          <w:sz w:val="20"/>
        </w:rPr>
        <w:t>: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 xml:space="preserve">Forro em </w:t>
      </w:r>
      <w:r w:rsidR="008162E1">
        <w:rPr>
          <w:sz w:val="20"/>
        </w:rPr>
        <w:t>Gesso pintado</w:t>
      </w:r>
      <w:r>
        <w:rPr>
          <w:sz w:val="20"/>
        </w:rPr>
        <w:t xml:space="preserve"> na cor Branca.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 xml:space="preserve">Platibanda em </w:t>
      </w:r>
      <w:r w:rsidR="008162E1">
        <w:rPr>
          <w:sz w:val="20"/>
        </w:rPr>
        <w:t>alvenaria conforme exemplificado no projeto arquitetônico.</w:t>
      </w:r>
      <w:r>
        <w:rPr>
          <w:sz w:val="20"/>
        </w:rPr>
        <w:t xml:space="preserve"> 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 xml:space="preserve">Rufo e </w:t>
      </w:r>
      <w:r w:rsidR="008162E1">
        <w:rPr>
          <w:sz w:val="20"/>
        </w:rPr>
        <w:t xml:space="preserve">calhas galvanizados e pingadeira </w:t>
      </w:r>
      <w:r w:rsidR="008C2DC5">
        <w:rPr>
          <w:sz w:val="20"/>
        </w:rPr>
        <w:t>galvanizada</w:t>
      </w:r>
      <w:r>
        <w:rPr>
          <w:sz w:val="20"/>
        </w:rPr>
        <w:t>.</w:t>
      </w:r>
    </w:p>
    <w:p w:rsidR="008C2DC5" w:rsidRDefault="008C2DC5" w:rsidP="008C2DC5">
      <w:pPr>
        <w:tabs>
          <w:tab w:val="left" w:pos="900"/>
        </w:tabs>
        <w:spacing w:line="320" w:lineRule="atLeast"/>
        <w:ind w:left="900"/>
        <w:jc w:val="both"/>
        <w:rPr>
          <w:sz w:val="20"/>
        </w:rPr>
      </w:pPr>
    </w:p>
    <w:p w:rsidR="00880C4C" w:rsidRDefault="00880C4C" w:rsidP="00880C4C">
      <w:pPr>
        <w:numPr>
          <w:ilvl w:val="0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b/>
          <w:i/>
          <w:sz w:val="20"/>
        </w:rPr>
      </w:pPr>
      <w:r>
        <w:rPr>
          <w:b/>
          <w:i/>
          <w:sz w:val="20"/>
        </w:rPr>
        <w:t>PISOS:</w:t>
      </w:r>
    </w:p>
    <w:p w:rsidR="00880C4C" w:rsidRPr="00287169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  <w:u w:val="single"/>
        </w:rPr>
      </w:pPr>
      <w:r w:rsidRPr="00DE1188">
        <w:rPr>
          <w:sz w:val="20"/>
        </w:rPr>
        <w:t xml:space="preserve">REVESTIMENTOS – </w:t>
      </w:r>
      <w:r w:rsidR="008C2DC5" w:rsidRPr="008C2DC5">
        <w:rPr>
          <w:rFonts w:cs="Arial"/>
          <w:sz w:val="20"/>
          <w:szCs w:val="20"/>
        </w:rPr>
        <w:t>Todo o piso interno será em porcelanato, assentado obedecendo as juntas de dilatação fornecidas pelo fabricante do piso.</w:t>
      </w:r>
    </w:p>
    <w:p w:rsidR="00880C4C" w:rsidRPr="00C50CFA" w:rsidRDefault="00F2418E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b/>
          <w:sz w:val="20"/>
        </w:rPr>
      </w:pPr>
      <w:r>
        <w:rPr>
          <w:sz w:val="20"/>
        </w:rPr>
        <w:t xml:space="preserve">CALÇAMENTO - Calçada de </w:t>
      </w:r>
      <w:r w:rsidR="008C2DC5">
        <w:rPr>
          <w:sz w:val="20"/>
        </w:rPr>
        <w:t>1</w:t>
      </w:r>
      <w:r>
        <w:rPr>
          <w:sz w:val="20"/>
        </w:rPr>
        <w:t>,</w:t>
      </w:r>
      <w:r w:rsidR="008C2DC5">
        <w:rPr>
          <w:sz w:val="20"/>
        </w:rPr>
        <w:t>0</w:t>
      </w:r>
      <w:r w:rsidR="00880C4C" w:rsidRPr="00DE1188">
        <w:rPr>
          <w:sz w:val="20"/>
        </w:rPr>
        <w:t>0m no perímetro da edificação</w:t>
      </w:r>
      <w:r w:rsidR="00880C4C">
        <w:rPr>
          <w:sz w:val="20"/>
        </w:rPr>
        <w:t>.</w:t>
      </w:r>
    </w:p>
    <w:p w:rsidR="00880C4C" w:rsidRPr="00C50CFA" w:rsidRDefault="00880C4C" w:rsidP="00880C4C">
      <w:pPr>
        <w:tabs>
          <w:tab w:val="left" w:pos="900"/>
        </w:tabs>
        <w:spacing w:line="320" w:lineRule="atLeast"/>
        <w:ind w:left="900"/>
        <w:jc w:val="both"/>
        <w:rPr>
          <w:b/>
          <w:sz w:val="20"/>
        </w:rPr>
      </w:pPr>
    </w:p>
    <w:p w:rsidR="00880C4C" w:rsidRDefault="00880C4C" w:rsidP="00880C4C">
      <w:pPr>
        <w:numPr>
          <w:ilvl w:val="0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sz w:val="20"/>
        </w:rPr>
      </w:pPr>
      <w:r w:rsidRPr="008712FB">
        <w:rPr>
          <w:b/>
          <w:sz w:val="20"/>
        </w:rPr>
        <w:t>PINTURAS</w:t>
      </w:r>
      <w:r>
        <w:rPr>
          <w:b/>
          <w:i/>
          <w:sz w:val="20"/>
        </w:rPr>
        <w:t>: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lastRenderedPageBreak/>
        <w:t>PREPARAÇÃO - As superfícies devem estar secas, isentas de óleos, graxas e material pulverulento.  As superfícies devem ser lixadas antes do início da pintura;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>REVESTIMENTO FINAL - Deverá ser executada pintura nas paredes</w:t>
      </w:r>
      <w:r w:rsidR="00F2418E">
        <w:rPr>
          <w:sz w:val="20"/>
        </w:rPr>
        <w:t xml:space="preserve"> externas</w:t>
      </w:r>
      <w:r>
        <w:rPr>
          <w:sz w:val="20"/>
        </w:rPr>
        <w:t xml:space="preserve"> com fundo p</w:t>
      </w:r>
      <w:r w:rsidR="00F2418E">
        <w:rPr>
          <w:sz w:val="20"/>
        </w:rPr>
        <w:t>reparador e duas demãos de textura</w:t>
      </w:r>
      <w:r>
        <w:rPr>
          <w:sz w:val="20"/>
        </w:rPr>
        <w:t xml:space="preserve"> acrílica, nas cores especificadas </w:t>
      </w:r>
      <w:r w:rsidR="00F2418E">
        <w:rPr>
          <w:sz w:val="20"/>
        </w:rPr>
        <w:t>pela Contratante.</w:t>
      </w:r>
    </w:p>
    <w:p w:rsidR="00F2418E" w:rsidRDefault="00F2418E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>Nas paredes internas deverá ser executada em duas demãos pintura acrílica.</w:t>
      </w:r>
    </w:p>
    <w:p w:rsidR="00880C4C" w:rsidRDefault="00880C4C" w:rsidP="00880C4C">
      <w:pPr>
        <w:tabs>
          <w:tab w:val="left" w:pos="900"/>
        </w:tabs>
        <w:spacing w:line="320" w:lineRule="atLeast"/>
        <w:jc w:val="both"/>
        <w:rPr>
          <w:sz w:val="20"/>
        </w:rPr>
      </w:pPr>
    </w:p>
    <w:p w:rsidR="00880C4C" w:rsidRDefault="00880C4C" w:rsidP="00880C4C">
      <w:pPr>
        <w:numPr>
          <w:ilvl w:val="0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b/>
          <w:i/>
          <w:sz w:val="20"/>
        </w:rPr>
      </w:pPr>
      <w:r>
        <w:rPr>
          <w:b/>
          <w:i/>
          <w:sz w:val="20"/>
        </w:rPr>
        <w:t>ESQUADRIAS: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 xml:space="preserve">PORTAS INTERNAS DE </w:t>
      </w:r>
      <w:r w:rsidR="00F2418E">
        <w:rPr>
          <w:sz w:val="20"/>
        </w:rPr>
        <w:t>MADEIRA</w:t>
      </w:r>
      <w:r>
        <w:rPr>
          <w:sz w:val="20"/>
        </w:rPr>
        <w:t xml:space="preserve"> - </w:t>
      </w:r>
      <w:r w:rsidRPr="00D0551A">
        <w:rPr>
          <w:sz w:val="20"/>
        </w:rPr>
        <w:t xml:space="preserve">Fornecimento e colocação das esquadrias de </w:t>
      </w:r>
      <w:r w:rsidR="00F2418E">
        <w:rPr>
          <w:sz w:val="20"/>
        </w:rPr>
        <w:t>madeira</w:t>
      </w:r>
      <w:r w:rsidRPr="00D0551A">
        <w:rPr>
          <w:sz w:val="20"/>
        </w:rPr>
        <w:t xml:space="preserve">, de acordo com </w:t>
      </w:r>
      <w:r>
        <w:rPr>
          <w:sz w:val="20"/>
        </w:rPr>
        <w:t>projeto arquitetônico;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 xml:space="preserve">JANELAS DE </w:t>
      </w:r>
      <w:r w:rsidR="00F2418E">
        <w:rPr>
          <w:sz w:val="20"/>
        </w:rPr>
        <w:t>VIDRO</w:t>
      </w:r>
      <w:r>
        <w:rPr>
          <w:sz w:val="20"/>
        </w:rPr>
        <w:t xml:space="preserve"> - </w:t>
      </w:r>
      <w:r w:rsidRPr="00D0551A">
        <w:rPr>
          <w:sz w:val="20"/>
        </w:rPr>
        <w:t xml:space="preserve">Fornecimento e colocação de esquadrias, batentes, guarnições e respectivas ferragens em </w:t>
      </w:r>
      <w:r w:rsidR="00F2418E">
        <w:rPr>
          <w:sz w:val="20"/>
        </w:rPr>
        <w:t>alumínio</w:t>
      </w:r>
      <w:r>
        <w:rPr>
          <w:sz w:val="20"/>
        </w:rPr>
        <w:t xml:space="preserve">, </w:t>
      </w:r>
      <w:r w:rsidRPr="00D0551A">
        <w:rPr>
          <w:sz w:val="20"/>
        </w:rPr>
        <w:t>na cor natural</w:t>
      </w:r>
      <w:r>
        <w:rPr>
          <w:sz w:val="20"/>
        </w:rPr>
        <w:t>,</w:t>
      </w:r>
      <w:r w:rsidRPr="00D0551A">
        <w:rPr>
          <w:sz w:val="20"/>
        </w:rPr>
        <w:t xml:space="preserve"> com acabame</w:t>
      </w:r>
      <w:r w:rsidR="00F2418E">
        <w:rPr>
          <w:sz w:val="20"/>
        </w:rPr>
        <w:t>nto fosco.</w:t>
      </w:r>
    </w:p>
    <w:p w:rsidR="00880C4C" w:rsidRDefault="00880C4C" w:rsidP="005C330E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sz w:val="20"/>
        </w:rPr>
      </w:pPr>
      <w:r w:rsidRPr="008C2DC5">
        <w:rPr>
          <w:sz w:val="20"/>
        </w:rPr>
        <w:t xml:space="preserve">Esquadrias com vidro TEMPERADO </w:t>
      </w:r>
      <w:r w:rsidR="00F2418E" w:rsidRPr="008C2DC5">
        <w:rPr>
          <w:sz w:val="20"/>
        </w:rPr>
        <w:t>8</w:t>
      </w:r>
      <w:r w:rsidRPr="008C2DC5">
        <w:rPr>
          <w:sz w:val="20"/>
        </w:rPr>
        <w:t xml:space="preserve"> </w:t>
      </w:r>
      <w:proofErr w:type="spellStart"/>
      <w:r w:rsidR="008C2DC5">
        <w:rPr>
          <w:sz w:val="20"/>
        </w:rPr>
        <w:t>mm.</w:t>
      </w:r>
      <w:proofErr w:type="spellEnd"/>
    </w:p>
    <w:p w:rsidR="008C2DC5" w:rsidRPr="008C2DC5" w:rsidRDefault="008C2DC5" w:rsidP="008C2DC5">
      <w:pPr>
        <w:spacing w:line="320" w:lineRule="atLeast"/>
        <w:ind w:left="900"/>
        <w:jc w:val="both"/>
        <w:rPr>
          <w:sz w:val="20"/>
        </w:rPr>
      </w:pPr>
    </w:p>
    <w:p w:rsidR="00880C4C" w:rsidRPr="004F157E" w:rsidRDefault="00880C4C" w:rsidP="00880C4C">
      <w:pPr>
        <w:numPr>
          <w:ilvl w:val="0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b/>
          <w:i/>
          <w:sz w:val="20"/>
        </w:rPr>
      </w:pPr>
      <w:r w:rsidRPr="00F05441">
        <w:rPr>
          <w:b/>
          <w:i/>
          <w:sz w:val="20"/>
        </w:rPr>
        <w:t>INSTALAÇÃO HIDROSSANITÁRIA: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b/>
          <w:sz w:val="20"/>
        </w:rPr>
      </w:pPr>
      <w:r>
        <w:rPr>
          <w:b/>
          <w:sz w:val="20"/>
        </w:rPr>
        <w:t>Instalações de Água:</w:t>
      </w:r>
    </w:p>
    <w:p w:rsidR="00880C4C" w:rsidRDefault="00880C4C" w:rsidP="00880C4C">
      <w:pPr>
        <w:numPr>
          <w:ilvl w:val="2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>Deverão estar de acordo com as normas técnicas da ABNT e do órgão competente local;</w:t>
      </w:r>
    </w:p>
    <w:p w:rsidR="00880C4C" w:rsidRPr="002E6709" w:rsidRDefault="00880C4C" w:rsidP="00880C4C">
      <w:pPr>
        <w:numPr>
          <w:ilvl w:val="2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 w:rsidRPr="002E6709">
        <w:rPr>
          <w:sz w:val="20"/>
        </w:rPr>
        <w:t xml:space="preserve">Rede de água geral com tubo PVC rígido soldável, Ø </w:t>
      </w:r>
      <w:r w:rsidR="002E6709" w:rsidRPr="002E6709">
        <w:rPr>
          <w:sz w:val="20"/>
        </w:rPr>
        <w:t>50</w:t>
      </w:r>
      <w:r w:rsidRPr="002E6709">
        <w:rPr>
          <w:sz w:val="20"/>
        </w:rPr>
        <w:t xml:space="preserve"> mm com registro esfera </w:t>
      </w:r>
      <w:r w:rsidR="002E6709" w:rsidRPr="002E6709">
        <w:rPr>
          <w:sz w:val="20"/>
        </w:rPr>
        <w:t>2</w:t>
      </w:r>
      <w:r w:rsidRPr="002E6709">
        <w:rPr>
          <w:sz w:val="20"/>
        </w:rPr>
        <w:t>”;</w:t>
      </w:r>
    </w:p>
    <w:p w:rsidR="00880C4C" w:rsidRPr="002E6709" w:rsidRDefault="00880C4C" w:rsidP="00880C4C">
      <w:pPr>
        <w:numPr>
          <w:ilvl w:val="2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 w:rsidRPr="002E6709">
        <w:rPr>
          <w:sz w:val="20"/>
        </w:rPr>
        <w:t xml:space="preserve">Distribuição com rede principal de Ø </w:t>
      </w:r>
      <w:smartTag w:uri="urn:schemas-microsoft-com:office:smarttags" w:element="metricconverter">
        <w:smartTagPr>
          <w:attr w:name="ProductID" w:val="25 mm"/>
        </w:smartTagPr>
        <w:r w:rsidRPr="002E6709">
          <w:rPr>
            <w:sz w:val="20"/>
          </w:rPr>
          <w:t>25 mm</w:t>
        </w:r>
      </w:smartTag>
      <w:r w:rsidRPr="002E6709">
        <w:rPr>
          <w:sz w:val="20"/>
        </w:rPr>
        <w:t xml:space="preserve">, com redução para Ø </w:t>
      </w:r>
      <w:smartTag w:uri="urn:schemas-microsoft-com:office:smarttags" w:element="metricconverter">
        <w:smartTagPr>
          <w:attr w:name="ProductID" w:val="20 mm"/>
        </w:smartTagPr>
        <w:r w:rsidRPr="002E6709">
          <w:rPr>
            <w:sz w:val="20"/>
          </w:rPr>
          <w:t>20 mm</w:t>
        </w:r>
      </w:smartTag>
      <w:r w:rsidRPr="002E6709">
        <w:rPr>
          <w:sz w:val="20"/>
        </w:rPr>
        <w:t xml:space="preserve"> para os pontos de água e redução final para ½”.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b/>
          <w:sz w:val="20"/>
        </w:rPr>
      </w:pPr>
      <w:r>
        <w:rPr>
          <w:b/>
          <w:sz w:val="20"/>
        </w:rPr>
        <w:t>Instalações Sanitárias:</w:t>
      </w:r>
    </w:p>
    <w:p w:rsidR="00880C4C" w:rsidRDefault="00880C4C" w:rsidP="00880C4C">
      <w:pPr>
        <w:numPr>
          <w:ilvl w:val="2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>Rede de esgoto em PVC branco</w:t>
      </w:r>
      <w:r w:rsidR="002E6709">
        <w:rPr>
          <w:sz w:val="20"/>
        </w:rPr>
        <w:t xml:space="preserve">, </w:t>
      </w:r>
      <w:r>
        <w:rPr>
          <w:sz w:val="20"/>
        </w:rPr>
        <w:t>marca “Tigre”</w:t>
      </w:r>
      <w:r w:rsidR="0004200E">
        <w:rPr>
          <w:sz w:val="20"/>
        </w:rPr>
        <w:t xml:space="preserve"> ou similar</w:t>
      </w:r>
      <w:r>
        <w:rPr>
          <w:sz w:val="20"/>
        </w:rPr>
        <w:t>, observando-se as declividades mínimas, assentados sobre valas compactadas e alinhadas de forma a não criar bolsões, até as caixas de inspeção</w:t>
      </w:r>
      <w:r w:rsidR="0004200E">
        <w:rPr>
          <w:sz w:val="20"/>
        </w:rPr>
        <w:t>.</w:t>
      </w:r>
    </w:p>
    <w:p w:rsidR="00880C4C" w:rsidRDefault="00880C4C" w:rsidP="00880C4C">
      <w:pPr>
        <w:numPr>
          <w:ilvl w:val="2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 xml:space="preserve">A execução da rede interna de </w:t>
      </w:r>
      <w:r w:rsidRPr="006B06D2">
        <w:rPr>
          <w:sz w:val="20"/>
        </w:rPr>
        <w:t xml:space="preserve">esgoto </w:t>
      </w:r>
      <w:r>
        <w:rPr>
          <w:sz w:val="20"/>
        </w:rPr>
        <w:t xml:space="preserve">dos pontos de utilização </w:t>
      </w:r>
      <w:r w:rsidRPr="006B06D2">
        <w:rPr>
          <w:sz w:val="20"/>
        </w:rPr>
        <w:t>até as caixas de i</w:t>
      </w:r>
      <w:r>
        <w:rPr>
          <w:sz w:val="20"/>
        </w:rPr>
        <w:t>nspeção (inclusive sua execução) e a conexão destas</w:t>
      </w:r>
      <w:r w:rsidR="0004200E">
        <w:rPr>
          <w:sz w:val="20"/>
        </w:rPr>
        <w:t xml:space="preserve"> até a rede principal de esgoto </w:t>
      </w:r>
      <w:r w:rsidRPr="006B06D2">
        <w:rPr>
          <w:sz w:val="20"/>
        </w:rPr>
        <w:t>serão por conta da contratada</w:t>
      </w:r>
      <w:r>
        <w:rPr>
          <w:sz w:val="20"/>
        </w:rPr>
        <w:t>;</w:t>
      </w:r>
    </w:p>
    <w:p w:rsidR="00880C4C" w:rsidRDefault="00880C4C" w:rsidP="00880C4C">
      <w:pPr>
        <w:numPr>
          <w:ilvl w:val="2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 xml:space="preserve">As caixas de inspeção serão de alvenaria maciça, com tampa móvel de concreto, com dimensões internas de 60x60 cm e profundidade de </w:t>
      </w:r>
      <w:smartTag w:uri="urn:schemas-microsoft-com:office:smarttags" w:element="metricconverter">
        <w:smartTagPr>
          <w:attr w:name="ProductID" w:val="50 cm"/>
        </w:smartTagPr>
        <w:r>
          <w:rPr>
            <w:sz w:val="20"/>
          </w:rPr>
          <w:t>50 cm</w:t>
        </w:r>
      </w:smartTag>
      <w:r>
        <w:rPr>
          <w:sz w:val="20"/>
        </w:rPr>
        <w:t>, rebocadas internamente e externamente todas sifonadas.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b/>
          <w:sz w:val="20"/>
        </w:rPr>
      </w:pPr>
      <w:r>
        <w:rPr>
          <w:b/>
          <w:sz w:val="20"/>
        </w:rPr>
        <w:t>Instalações Pluviais:</w:t>
      </w:r>
    </w:p>
    <w:p w:rsidR="00880C4C" w:rsidRDefault="00880C4C" w:rsidP="00880C4C">
      <w:pPr>
        <w:numPr>
          <w:ilvl w:val="2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>A cobertura será fechada com platibanda;</w:t>
      </w:r>
    </w:p>
    <w:p w:rsidR="00880C4C" w:rsidRDefault="0004200E" w:rsidP="00880C4C">
      <w:pPr>
        <w:numPr>
          <w:ilvl w:val="2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>As águas das chuvas escoadas pelas telhas de fibrocimento serão levadas pela calha</w:t>
      </w:r>
      <w:r w:rsidR="00880C4C">
        <w:rPr>
          <w:sz w:val="20"/>
        </w:rPr>
        <w:t xml:space="preserve"> com seção de 250 x 250mm, que seguirão o alinhamento das platibandas;</w:t>
      </w:r>
    </w:p>
    <w:p w:rsidR="00880C4C" w:rsidRDefault="0004200E" w:rsidP="00880C4C">
      <w:pPr>
        <w:numPr>
          <w:ilvl w:val="2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>A água da calha</w:t>
      </w:r>
      <w:r w:rsidR="00880C4C">
        <w:rPr>
          <w:sz w:val="20"/>
        </w:rPr>
        <w:t xml:space="preserve"> será drenada pelos tubos de queda;</w:t>
      </w:r>
    </w:p>
    <w:p w:rsidR="00880C4C" w:rsidRPr="00C50CFA" w:rsidRDefault="00880C4C" w:rsidP="00880C4C">
      <w:pPr>
        <w:numPr>
          <w:ilvl w:val="2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>Os tubos ao lado das paredes externas são de Ø100mm;</w:t>
      </w:r>
    </w:p>
    <w:p w:rsidR="00880C4C" w:rsidRDefault="00880C4C" w:rsidP="00880C4C">
      <w:pPr>
        <w:spacing w:line="320" w:lineRule="atLeast"/>
        <w:jc w:val="both"/>
        <w:rPr>
          <w:sz w:val="20"/>
        </w:rPr>
      </w:pPr>
    </w:p>
    <w:p w:rsidR="00880C4C" w:rsidRPr="009455C0" w:rsidRDefault="00880C4C" w:rsidP="00880C4C">
      <w:pPr>
        <w:numPr>
          <w:ilvl w:val="0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b/>
          <w:i/>
          <w:sz w:val="20"/>
        </w:rPr>
      </w:pPr>
      <w:r w:rsidRPr="009455C0">
        <w:rPr>
          <w:b/>
          <w:i/>
          <w:sz w:val="20"/>
        </w:rPr>
        <w:t>INSTALAÇÕES ELÉTRICAS:</w:t>
      </w:r>
    </w:p>
    <w:p w:rsidR="00880C4C" w:rsidRPr="00FA6C46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 w:rsidRPr="00FA6C46">
        <w:rPr>
          <w:sz w:val="20"/>
        </w:rPr>
        <w:t>Deverá ate</w:t>
      </w:r>
      <w:r w:rsidR="00FA6C46" w:rsidRPr="00FA6C46">
        <w:rPr>
          <w:sz w:val="20"/>
        </w:rPr>
        <w:t>nder a NBR 5410 e normativos da concessionária CELG</w:t>
      </w:r>
      <w:r w:rsidRPr="00FA6C46">
        <w:rPr>
          <w:sz w:val="20"/>
        </w:rPr>
        <w:t>;</w:t>
      </w:r>
    </w:p>
    <w:p w:rsidR="00880C4C" w:rsidRPr="00FA6C46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 w:rsidRPr="00FA6C46">
        <w:rPr>
          <w:sz w:val="20"/>
        </w:rPr>
        <w:t xml:space="preserve">Entrada </w:t>
      </w:r>
      <w:r w:rsidR="00D33E77">
        <w:rPr>
          <w:sz w:val="20"/>
        </w:rPr>
        <w:t>aérea</w:t>
      </w:r>
      <w:r w:rsidRPr="00FA6C46">
        <w:rPr>
          <w:sz w:val="20"/>
        </w:rPr>
        <w:t xml:space="preserve"> padrão até o CD 1.  Observando as orientações da NBR 5410, iluminação e tomadas devem estar em circuitos diferentes</w:t>
      </w:r>
      <w:r w:rsidR="009069D8" w:rsidRPr="00FA6C46">
        <w:rPr>
          <w:sz w:val="20"/>
        </w:rPr>
        <w:t>, conforme projeto elétrico.</w:t>
      </w:r>
    </w:p>
    <w:p w:rsidR="00880C4C" w:rsidRPr="00FA6C46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 w:rsidRPr="00FA6C46">
        <w:rPr>
          <w:sz w:val="20"/>
        </w:rPr>
        <w:t>Todos os disjuntores serão d</w:t>
      </w:r>
      <w:r w:rsidR="009069D8" w:rsidRPr="00FA6C46">
        <w:rPr>
          <w:sz w:val="20"/>
        </w:rPr>
        <w:t>o modelo DIN</w:t>
      </w:r>
      <w:r w:rsidRPr="00FA6C46">
        <w:rPr>
          <w:sz w:val="20"/>
        </w:rPr>
        <w:t>;</w:t>
      </w:r>
    </w:p>
    <w:p w:rsidR="00880C4C" w:rsidRPr="00FA6C46" w:rsidRDefault="00880C4C" w:rsidP="009069D8">
      <w:pPr>
        <w:numPr>
          <w:ilvl w:val="1"/>
          <w:numId w:val="1"/>
        </w:numPr>
        <w:tabs>
          <w:tab w:val="left" w:pos="900"/>
        </w:tabs>
        <w:spacing w:line="320" w:lineRule="atLeast"/>
        <w:jc w:val="both"/>
        <w:rPr>
          <w:sz w:val="20"/>
        </w:rPr>
      </w:pPr>
      <w:r w:rsidRPr="00FA6C46">
        <w:rPr>
          <w:sz w:val="20"/>
        </w:rPr>
        <w:lastRenderedPageBreak/>
        <w:t xml:space="preserve">Fiação: da rede geral até o CD fio de Ø 10 mm², </w:t>
      </w:r>
      <w:r w:rsidR="009069D8" w:rsidRPr="00FA6C46">
        <w:rPr>
          <w:sz w:val="20"/>
        </w:rPr>
        <w:t>ANTI-CHAMA 0,6/1,0 KV</w:t>
      </w:r>
      <w:r w:rsidRPr="00FA6C46">
        <w:rPr>
          <w:sz w:val="20"/>
        </w:rPr>
        <w:t>;</w:t>
      </w:r>
    </w:p>
    <w:p w:rsidR="00FA6C46" w:rsidRPr="00FA6C46" w:rsidRDefault="00FA6C46" w:rsidP="00FA6C46">
      <w:pPr>
        <w:numPr>
          <w:ilvl w:val="1"/>
          <w:numId w:val="1"/>
        </w:numPr>
        <w:tabs>
          <w:tab w:val="left" w:pos="900"/>
        </w:tabs>
        <w:spacing w:line="320" w:lineRule="atLeast"/>
        <w:jc w:val="both"/>
        <w:rPr>
          <w:sz w:val="20"/>
        </w:rPr>
      </w:pPr>
      <w:r w:rsidRPr="00FA6C46">
        <w:rPr>
          <w:sz w:val="20"/>
        </w:rPr>
        <w:t>Fiação de circuitos Terminais: Serão utilizados cabos com Ø 1,5 mm² e Ø 2,5 mm² ANTI-CHAMA 450/750 V, seguindo as bitolas exigidas para cada circuito;</w:t>
      </w:r>
    </w:p>
    <w:p w:rsidR="00880C4C" w:rsidRPr="00FA6C46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 w:rsidRPr="00FA6C46">
        <w:rPr>
          <w:sz w:val="20"/>
        </w:rPr>
        <w:t xml:space="preserve">As tomadas e interruptores serão avista, marca </w:t>
      </w:r>
      <w:proofErr w:type="spellStart"/>
      <w:r w:rsidRPr="00FA6C46">
        <w:rPr>
          <w:sz w:val="20"/>
        </w:rPr>
        <w:t>Pial</w:t>
      </w:r>
      <w:proofErr w:type="spellEnd"/>
      <w:r w:rsidRPr="00FA6C46">
        <w:rPr>
          <w:sz w:val="20"/>
        </w:rPr>
        <w:t>, com caixas de derivação 4x2;</w:t>
      </w:r>
    </w:p>
    <w:p w:rsidR="00880C4C" w:rsidRPr="00FA6C46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 w:rsidRPr="00FA6C46">
        <w:rPr>
          <w:sz w:val="20"/>
        </w:rPr>
        <w:t xml:space="preserve">Luminárias </w:t>
      </w:r>
      <w:r w:rsidR="009069D8" w:rsidRPr="00FA6C46">
        <w:rPr>
          <w:sz w:val="20"/>
        </w:rPr>
        <w:t>com potência e disposição conforme projeto elétrico</w:t>
      </w:r>
      <w:r w:rsidRPr="00FA6C46">
        <w:rPr>
          <w:sz w:val="20"/>
        </w:rPr>
        <w:t>;</w:t>
      </w:r>
    </w:p>
    <w:p w:rsidR="00880C4C" w:rsidRPr="00FA6C46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proofErr w:type="spellStart"/>
      <w:r w:rsidRPr="00FA6C46">
        <w:rPr>
          <w:sz w:val="20"/>
        </w:rPr>
        <w:t>Eletrodutos</w:t>
      </w:r>
      <w:proofErr w:type="spellEnd"/>
      <w:r w:rsidRPr="00FA6C46">
        <w:rPr>
          <w:sz w:val="20"/>
        </w:rPr>
        <w:t xml:space="preserve">: Será utilizado </w:t>
      </w:r>
      <w:proofErr w:type="spellStart"/>
      <w:r w:rsidRPr="00FA6C46">
        <w:rPr>
          <w:sz w:val="20"/>
        </w:rPr>
        <w:t>eletroduto</w:t>
      </w:r>
      <w:proofErr w:type="spellEnd"/>
      <w:r w:rsidRPr="00FA6C46">
        <w:rPr>
          <w:sz w:val="20"/>
        </w:rPr>
        <w:t xml:space="preserve"> de PVC </w:t>
      </w:r>
      <w:r w:rsidR="009069D8" w:rsidRPr="00FA6C46">
        <w:rPr>
          <w:sz w:val="20"/>
        </w:rPr>
        <w:t xml:space="preserve">flexível </w:t>
      </w:r>
      <w:r w:rsidRPr="00FA6C46">
        <w:rPr>
          <w:sz w:val="20"/>
        </w:rPr>
        <w:t xml:space="preserve">de </w:t>
      </w:r>
      <w:r w:rsidR="009069D8" w:rsidRPr="00FA6C46">
        <w:rPr>
          <w:sz w:val="20"/>
        </w:rPr>
        <w:t>¾”</w:t>
      </w:r>
      <w:r w:rsidR="00FA6C46" w:rsidRPr="00FA6C46">
        <w:rPr>
          <w:sz w:val="20"/>
        </w:rPr>
        <w:t xml:space="preserve"> (25 mm) exemplificados os caminhos e </w:t>
      </w:r>
      <w:proofErr w:type="gramStart"/>
      <w:r w:rsidR="00FA6C46" w:rsidRPr="00FA6C46">
        <w:rPr>
          <w:sz w:val="20"/>
        </w:rPr>
        <w:t>as referentes</w:t>
      </w:r>
      <w:proofErr w:type="gramEnd"/>
      <w:r w:rsidR="00FA6C46" w:rsidRPr="00FA6C46">
        <w:rPr>
          <w:sz w:val="20"/>
        </w:rPr>
        <w:t xml:space="preserve"> bitolas no projeto elétrico</w:t>
      </w:r>
      <w:r w:rsidRPr="00FA6C46">
        <w:rPr>
          <w:sz w:val="20"/>
        </w:rPr>
        <w:t>;</w:t>
      </w:r>
    </w:p>
    <w:p w:rsidR="00880C4C" w:rsidRPr="004D7F90" w:rsidRDefault="00880C4C" w:rsidP="00880C4C">
      <w:pPr>
        <w:tabs>
          <w:tab w:val="left" w:pos="900"/>
        </w:tabs>
        <w:spacing w:line="320" w:lineRule="atLeast"/>
        <w:jc w:val="both"/>
        <w:rPr>
          <w:i/>
          <w:sz w:val="20"/>
        </w:rPr>
      </w:pPr>
    </w:p>
    <w:p w:rsidR="00880C4C" w:rsidRDefault="00880C4C" w:rsidP="00880C4C">
      <w:pPr>
        <w:numPr>
          <w:ilvl w:val="0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b/>
          <w:i/>
          <w:sz w:val="20"/>
        </w:rPr>
      </w:pPr>
      <w:r>
        <w:rPr>
          <w:b/>
          <w:i/>
          <w:sz w:val="20"/>
        </w:rPr>
        <w:t>LOUÇAS E METAIS: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>Torneiras de metal Docol ½;</w:t>
      </w:r>
    </w:p>
    <w:p w:rsidR="00880C4C" w:rsidRPr="00780B96" w:rsidRDefault="00880C4C" w:rsidP="00780B96">
      <w:pPr>
        <w:numPr>
          <w:ilvl w:val="1"/>
          <w:numId w:val="1"/>
        </w:numPr>
        <w:tabs>
          <w:tab w:val="clear" w:pos="1418"/>
          <w:tab w:val="left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 xml:space="preserve">Louças marca </w:t>
      </w:r>
      <w:proofErr w:type="spellStart"/>
      <w:r>
        <w:rPr>
          <w:sz w:val="20"/>
        </w:rPr>
        <w:t>Celite</w:t>
      </w:r>
      <w:proofErr w:type="spellEnd"/>
      <w:r>
        <w:rPr>
          <w:sz w:val="20"/>
        </w:rPr>
        <w:t xml:space="preserve"> ou similar;</w:t>
      </w:r>
    </w:p>
    <w:p w:rsidR="00880C4C" w:rsidRDefault="00880C4C" w:rsidP="00880C4C">
      <w:pPr>
        <w:tabs>
          <w:tab w:val="num" w:pos="900"/>
        </w:tabs>
        <w:spacing w:line="320" w:lineRule="atLeast"/>
        <w:ind w:left="900" w:hanging="900"/>
        <w:jc w:val="both"/>
        <w:rPr>
          <w:b/>
          <w:sz w:val="20"/>
        </w:rPr>
      </w:pPr>
    </w:p>
    <w:p w:rsidR="00880C4C" w:rsidRDefault="00880C4C" w:rsidP="00880C4C">
      <w:pPr>
        <w:numPr>
          <w:ilvl w:val="0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b/>
          <w:i/>
          <w:sz w:val="20"/>
        </w:rPr>
      </w:pPr>
      <w:r>
        <w:rPr>
          <w:b/>
          <w:i/>
          <w:sz w:val="20"/>
        </w:rPr>
        <w:t>CONCLUSÃO DA OBRA: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sz w:val="20"/>
        </w:rPr>
      </w:pPr>
      <w:r w:rsidRPr="004D61E3">
        <w:rPr>
          <w:sz w:val="20"/>
        </w:rPr>
        <w:t>Todos os equipamentos e utensílios deverão ser testados e aprovados, estando os mesmos funcionando perfeitamente.</w:t>
      </w:r>
    </w:p>
    <w:p w:rsidR="00880C4C" w:rsidRPr="002B3E8E" w:rsidRDefault="00880C4C" w:rsidP="00880C4C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b/>
          <w:i/>
          <w:sz w:val="20"/>
        </w:rPr>
      </w:pPr>
      <w:r>
        <w:rPr>
          <w:sz w:val="20"/>
        </w:rPr>
        <w:t xml:space="preserve">A obra deverá estar em condições de receber os certificados dos órgãos públicos necessários para a utilização dos mesmos. </w:t>
      </w:r>
    </w:p>
    <w:p w:rsidR="00880C4C" w:rsidRDefault="00880C4C" w:rsidP="00880C4C">
      <w:pPr>
        <w:spacing w:line="320" w:lineRule="atLeast"/>
        <w:jc w:val="both"/>
        <w:rPr>
          <w:b/>
          <w:i/>
          <w:sz w:val="20"/>
        </w:rPr>
      </w:pPr>
    </w:p>
    <w:p w:rsidR="00880C4C" w:rsidRDefault="00880C4C" w:rsidP="00880C4C">
      <w:pPr>
        <w:numPr>
          <w:ilvl w:val="0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b/>
          <w:i/>
          <w:sz w:val="20"/>
        </w:rPr>
      </w:pPr>
      <w:r>
        <w:rPr>
          <w:b/>
          <w:i/>
          <w:sz w:val="20"/>
        </w:rPr>
        <w:t>LIMPEZA GERAL: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>As unidades deverão ser limpas quando da conclusão da obra, inclusive as áreas externas.</w:t>
      </w:r>
    </w:p>
    <w:p w:rsidR="00880C4C" w:rsidRDefault="00880C4C" w:rsidP="00880C4C">
      <w:pPr>
        <w:numPr>
          <w:ilvl w:val="1"/>
          <w:numId w:val="1"/>
        </w:numPr>
        <w:tabs>
          <w:tab w:val="clear" w:pos="1418"/>
          <w:tab w:val="num" w:pos="900"/>
        </w:tabs>
        <w:spacing w:line="320" w:lineRule="atLeast"/>
        <w:ind w:left="900" w:hanging="900"/>
        <w:jc w:val="both"/>
        <w:rPr>
          <w:sz w:val="20"/>
        </w:rPr>
      </w:pPr>
      <w:r>
        <w:rPr>
          <w:sz w:val="20"/>
        </w:rPr>
        <w:t>Os materiais de construção e outros similares que estiverem depositados no canteiro de obras deverão ser removidos.</w:t>
      </w:r>
    </w:p>
    <w:p w:rsidR="00A84DD3" w:rsidRDefault="00A84DD3"/>
    <w:p w:rsidR="002E6709" w:rsidRDefault="002E6709" w:rsidP="002E6709">
      <w:pPr>
        <w:rPr>
          <w:rFonts w:ascii="Arial Narrow" w:hAnsi="Arial Narrow" w:cs="Calibri"/>
          <w:color w:val="000000"/>
          <w:sz w:val="22"/>
          <w:szCs w:val="22"/>
        </w:rPr>
      </w:pPr>
    </w:p>
    <w:p w:rsidR="002E6709" w:rsidRDefault="002E6709" w:rsidP="002E6709">
      <w:pPr>
        <w:rPr>
          <w:rFonts w:ascii="Arial Narrow" w:hAnsi="Arial Narrow" w:cs="Calibri"/>
          <w:color w:val="000000"/>
          <w:sz w:val="22"/>
          <w:szCs w:val="22"/>
        </w:rPr>
      </w:pPr>
    </w:p>
    <w:p w:rsidR="002E6709" w:rsidRDefault="002E6709" w:rsidP="002E6709">
      <w:pPr>
        <w:jc w:val="center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__________________________________________________________</w:t>
      </w:r>
    </w:p>
    <w:p w:rsidR="002E6709" w:rsidRPr="002E6709" w:rsidRDefault="002E6709" w:rsidP="002E6709">
      <w:pPr>
        <w:jc w:val="center"/>
        <w:rPr>
          <w:rFonts w:cs="Arial"/>
          <w:color w:val="000000"/>
          <w:sz w:val="20"/>
          <w:szCs w:val="20"/>
        </w:rPr>
      </w:pPr>
      <w:r w:rsidRPr="002E6709">
        <w:rPr>
          <w:rFonts w:cs="Arial"/>
          <w:color w:val="000000"/>
          <w:sz w:val="20"/>
          <w:szCs w:val="20"/>
        </w:rPr>
        <w:t>NÚCLEO DE ENGENHARIA CIVIL - UNIFIMES</w:t>
      </w:r>
    </w:p>
    <w:p w:rsidR="002E6709" w:rsidRPr="002E6709" w:rsidRDefault="002E6709" w:rsidP="002E6709">
      <w:pPr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Sócrates Carvalho Oliveira</w:t>
      </w:r>
      <w:r w:rsidRPr="002E6709">
        <w:rPr>
          <w:rFonts w:cs="Arial"/>
          <w:color w:val="000000"/>
          <w:sz w:val="20"/>
          <w:szCs w:val="20"/>
        </w:rPr>
        <w:t xml:space="preserve"> / Antônio Celio Machado Junior</w:t>
      </w:r>
    </w:p>
    <w:p w:rsidR="002E6709" w:rsidRPr="002E6709" w:rsidRDefault="009E0940" w:rsidP="002E6709">
      <w:pPr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Arquiteto</w:t>
      </w:r>
      <w:r w:rsidR="002E6709" w:rsidRPr="002E6709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–</w:t>
      </w:r>
      <w:r w:rsidR="002E6709" w:rsidRPr="002E6709">
        <w:rPr>
          <w:rFonts w:cs="Arial"/>
          <w:color w:val="000000"/>
          <w:sz w:val="20"/>
          <w:szCs w:val="20"/>
        </w:rPr>
        <w:t xml:space="preserve"> </w:t>
      </w:r>
      <w:r w:rsidR="002E6709">
        <w:rPr>
          <w:rFonts w:cs="Arial"/>
          <w:color w:val="000000"/>
          <w:sz w:val="20"/>
          <w:szCs w:val="20"/>
        </w:rPr>
        <w:t>CAU</w:t>
      </w:r>
      <w:r>
        <w:rPr>
          <w:rFonts w:cs="Arial"/>
          <w:color w:val="000000"/>
          <w:sz w:val="20"/>
          <w:szCs w:val="20"/>
        </w:rPr>
        <w:t xml:space="preserve"> A31968-6 RN</w:t>
      </w:r>
      <w:r w:rsidR="002E6709" w:rsidRPr="002E6709">
        <w:rPr>
          <w:rFonts w:cs="Arial"/>
          <w:color w:val="000000"/>
          <w:sz w:val="20"/>
          <w:szCs w:val="20"/>
        </w:rPr>
        <w:t xml:space="preserve"> / Eng. Civil CREA 506.241.146-8/D SP</w:t>
      </w:r>
    </w:p>
    <w:p w:rsidR="002E6709" w:rsidRDefault="002E6709"/>
    <w:p w:rsidR="002E6709" w:rsidRPr="002E6709" w:rsidRDefault="002E6709" w:rsidP="002E6709">
      <w:pPr>
        <w:jc w:val="center"/>
        <w:rPr>
          <w:sz w:val="20"/>
          <w:szCs w:val="20"/>
        </w:rPr>
      </w:pPr>
      <w:r w:rsidRPr="002E6709">
        <w:rPr>
          <w:sz w:val="20"/>
          <w:szCs w:val="20"/>
        </w:rPr>
        <w:t xml:space="preserve">Mineiros </w:t>
      </w:r>
      <w:r w:rsidR="00780B96">
        <w:rPr>
          <w:sz w:val="20"/>
          <w:szCs w:val="20"/>
        </w:rPr>
        <w:t>14</w:t>
      </w:r>
      <w:r w:rsidRPr="002E6709">
        <w:rPr>
          <w:sz w:val="20"/>
          <w:szCs w:val="20"/>
        </w:rPr>
        <w:t xml:space="preserve"> de </w:t>
      </w:r>
      <w:r w:rsidR="00780B96">
        <w:rPr>
          <w:sz w:val="20"/>
          <w:szCs w:val="20"/>
        </w:rPr>
        <w:t>Novembro</w:t>
      </w:r>
      <w:r w:rsidRPr="002E6709">
        <w:rPr>
          <w:sz w:val="20"/>
          <w:szCs w:val="20"/>
        </w:rPr>
        <w:t xml:space="preserve"> de 2018.</w:t>
      </w:r>
    </w:p>
    <w:sectPr w:rsidR="002E6709" w:rsidRPr="002E6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27B6B"/>
    <w:multiLevelType w:val="multilevel"/>
    <w:tmpl w:val="03DED946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4C"/>
    <w:rsid w:val="0004200E"/>
    <w:rsid w:val="002E6709"/>
    <w:rsid w:val="004A516C"/>
    <w:rsid w:val="00780B96"/>
    <w:rsid w:val="008162E1"/>
    <w:rsid w:val="00880C4C"/>
    <w:rsid w:val="008C2DC5"/>
    <w:rsid w:val="009069D8"/>
    <w:rsid w:val="00912669"/>
    <w:rsid w:val="00996A37"/>
    <w:rsid w:val="009E0940"/>
    <w:rsid w:val="00A378F2"/>
    <w:rsid w:val="00A84DD3"/>
    <w:rsid w:val="00AF5621"/>
    <w:rsid w:val="00B17C11"/>
    <w:rsid w:val="00D33E77"/>
    <w:rsid w:val="00D650B6"/>
    <w:rsid w:val="00E97577"/>
    <w:rsid w:val="00F2418E"/>
    <w:rsid w:val="00FA6C46"/>
    <w:rsid w:val="00F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F19E-2FF9-4566-8F5F-A9EE5B87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4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0C4C"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880C4C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0C4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80C4C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80C4C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880C4C"/>
    <w:rPr>
      <w:rFonts w:ascii="Arial" w:eastAsia="Times New Roman" w:hAnsi="Arial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Carlos Vinicius</cp:lastModifiedBy>
  <cp:revision>6</cp:revision>
  <dcterms:created xsi:type="dcterms:W3CDTF">2018-11-30T18:46:00Z</dcterms:created>
  <dcterms:modified xsi:type="dcterms:W3CDTF">2018-12-05T00:12:00Z</dcterms:modified>
</cp:coreProperties>
</file>